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31" w:name="nbe-phase-2---pre-analysis-questionnaire"/>
    <w:p>
      <w:pPr>
        <w:pStyle w:val="Heading1"/>
      </w:pPr>
      <w:r>
        <w:t xml:space="preserve">NBE Phase 2 - Pre-Analysis Questionnaire</w:t>
      </w:r>
    </w:p>
    <w:bookmarkStart w:id="9" w:name="sailpoint-sso-integration"/>
    <w:p>
      <w:pPr>
        <w:pStyle w:val="Heading2"/>
      </w:pPr>
      <w:r>
        <w:t xml:space="preserve">SailPoint &amp; SSO Integration</w:t>
      </w:r>
    </w:p>
    <w:p>
      <w:pPr>
        <w:pStyle w:val="FirstParagraph"/>
      </w:pPr>
      <w:r>
        <w:rPr>
          <w:b/>
          <w:bCs/>
        </w:rPr>
        <w:t xml:space="preserve">Project:</w:t>
      </w:r>
      <w:r>
        <w:t xml:space="preserve"> </w:t>
      </w:r>
      <w:r>
        <w:t xml:space="preserve">NBE IAM Phase 2</w:t>
      </w:r>
      <w:r>
        <w:br/>
      </w:r>
      <w:r>
        <w:rPr>
          <w:b/>
          <w:bCs/>
        </w:rPr>
        <w:t xml:space="preserve">Applications:</w:t>
      </w:r>
      <w:r>
        <w:t xml:space="preserve"> </w:t>
      </w:r>
      <w:r>
        <w:t xml:space="preserve">CRM, Fawry TMS &amp; DWP (Phone Cash), Avaya IVR</w:t>
      </w:r>
      <w:r>
        <w:br/>
      </w:r>
      <w:r>
        <w:rPr>
          <w:b/>
          <w:bCs/>
        </w:rPr>
        <w:t xml:space="preserve">Prepared by:</w:t>
      </w:r>
      <w:r>
        <w:t xml:space="preserve"> </w:t>
      </w:r>
      <w:r>
        <w:t xml:space="preserve">RAYA Team</w:t>
      </w:r>
      <w:r>
        <w:br/>
      </w:r>
      <w:r>
        <w:rPr>
          <w:b/>
          <w:bCs/>
        </w:rPr>
        <w:t xml:space="preserve">Date:</w:t>
      </w:r>
      <w:r>
        <w:t xml:space="preserve"> </w:t>
      </w:r>
      <w:r>
        <w:t xml:space="preserve">December 2025</w:t>
      </w:r>
    </w:p>
    <w:p>
      <w:r>
        <w:pict>
          <v:rect style="width:0;height:1.5pt" o:hralign="center" o:hrstd="t" o:hr="t"/>
        </w:pict>
      </w:r>
    </w:p>
    <w:bookmarkEnd w:id="9"/>
    <w:bookmarkStart w:id="10" w:name="purpose"/>
    <w:p>
      <w:pPr>
        <w:pStyle w:val="Heading2"/>
      </w:pPr>
      <w:r>
        <w:t xml:space="preserve">📌 Purpose</w:t>
      </w:r>
    </w:p>
    <w:p>
      <w:pPr>
        <w:pStyle w:val="FirstParagraph"/>
      </w:pPr>
      <w:r>
        <w:t xml:space="preserve">This questionnaire is designed to collect all necessary technical information from application owners before the pre-analysis session. The information provided will enable the IAM team to:</w:t>
      </w:r>
      <w:r>
        <w:t xml:space="preserve"> </w:t>
      </w:r>
      <w:r>
        <w:t xml:space="preserve">- Prepare the appropriate SailPoint connector configuration</w:t>
      </w:r>
      <w:r>
        <w:t xml:space="preserve"> </w:t>
      </w:r>
      <w:r>
        <w:t xml:space="preserve">- Design SSO integration with PortalGuard</w:t>
      </w:r>
      <w:r>
        <w:t xml:space="preserve"> </w:t>
      </w:r>
      <w:r>
        <w:t xml:space="preserve">- Define attribute mapping and provisioning workflows</w:t>
      </w:r>
    </w:p>
    <w:p>
      <w:r>
        <w:pict>
          <v:rect style="width:0;height:1.5pt" o:hralign="center" o:hrstd="t" o:hr="t"/>
        </w:pict>
      </w:r>
    </w:p>
    <w:bookmarkEnd w:id="10"/>
    <w:bookmarkStart w:id="11" w:name="X8e2d27a2a313fe93ab391ea3d404c0ef650bede"/>
    <w:p>
      <w:pPr>
        <w:pStyle w:val="Heading2"/>
      </w:pPr>
      <w:r>
        <w:t xml:space="preserve">📋 Section 1: General Application Information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Answer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1.1</w:t>
            </w:r>
          </w:p>
        </w:tc>
        <w:tc>
          <w:tcPr/>
          <w:p>
            <w:pPr>
              <w:pStyle w:val="Compact"/>
            </w:pPr>
            <w:r>
              <w:t xml:space="preserve">Application Name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1.2</w:t>
            </w:r>
          </w:p>
        </w:tc>
        <w:tc>
          <w:tcPr/>
          <w:p>
            <w:pPr>
              <w:pStyle w:val="Compact"/>
            </w:pPr>
            <w:r>
              <w:t xml:space="preserve">Application Version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1.3</w:t>
            </w:r>
          </w:p>
        </w:tc>
        <w:tc>
          <w:tcPr/>
          <w:p>
            <w:pPr>
              <w:pStyle w:val="Compact"/>
            </w:pPr>
            <w:r>
              <w:t xml:space="preserve">Application Environment (SIT/UAT/Pre-Prod/Production/DR)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1.4</w:t>
            </w:r>
          </w:p>
        </w:tc>
        <w:tc>
          <w:tcPr/>
          <w:p>
            <w:pPr>
              <w:pStyle w:val="Compact"/>
            </w:pPr>
            <w:r>
              <w:t xml:space="preserve">Application Type (Web/Desktop/Mobile/API)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1.5</w:t>
            </w:r>
          </w:p>
        </w:tc>
        <w:tc>
          <w:tcPr/>
          <w:p>
            <w:pPr>
              <w:pStyle w:val="Compact"/>
            </w:pPr>
            <w:r>
              <w:t xml:space="preserve">Application Owner Name &amp; Contact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1.6</w:t>
            </w:r>
          </w:p>
        </w:tc>
        <w:tc>
          <w:tcPr/>
          <w:p>
            <w:pPr>
              <w:pStyle w:val="Compact"/>
            </w:pPr>
            <w:r>
              <w:t xml:space="preserve">Technical SPOC Name &amp; Contact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1.7</w:t>
            </w:r>
          </w:p>
        </w:tc>
        <w:tc>
          <w:tcPr/>
          <w:p>
            <w:pPr>
              <w:pStyle w:val="Compact"/>
            </w:pPr>
            <w:r>
              <w:t xml:space="preserve">Application Vendor/Platform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1.8</w:t>
            </w:r>
          </w:p>
        </w:tc>
        <w:tc>
          <w:tcPr/>
          <w:p>
            <w:pPr>
              <w:pStyle w:val="Compact"/>
            </w:pPr>
            <w:r>
              <w:t xml:space="preserve">Is the application hosted On-Premise or Cloud?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1"/>
    <w:bookmarkStart w:id="12" w:name="section-2-user-management-authentication"/>
    <w:p>
      <w:pPr>
        <w:pStyle w:val="Heading2"/>
      </w:pPr>
      <w:r>
        <w:t xml:space="preserve">📋 Section 2: User Management &amp; Authentication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1131"/>
        <w:gridCol w:w="3771"/>
        <w:gridCol w:w="3017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Answer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2.1</w:t>
            </w:r>
          </w:p>
        </w:tc>
        <w:tc>
          <w:tcPr/>
          <w:p>
            <w:pPr>
              <w:pStyle w:val="Compact"/>
            </w:pPr>
            <w:r>
              <w:t xml:space="preserve">How are users currently created in the application? (Manual/Automated/AD Sync)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2.2</w:t>
            </w:r>
          </w:p>
        </w:tc>
        <w:tc>
          <w:tcPr/>
          <w:p>
            <w:pPr>
              <w:pStyle w:val="Compact"/>
            </w:pPr>
            <w:r>
              <w:t xml:space="preserve">What is the primary user identifier? (Employee ID/Username/Email)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2.3</w:t>
            </w:r>
          </w:p>
        </w:tc>
        <w:tc>
          <w:tcPr/>
          <w:p>
            <w:pPr>
              <w:pStyle w:val="Compact"/>
            </w:pPr>
            <w:r>
              <w:t xml:space="preserve">What is the current authentication method? (Local DB/LDAP/AD/SSO/MFA)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2.4</w:t>
            </w:r>
          </w:p>
        </w:tc>
        <w:tc>
          <w:tcPr/>
          <w:p>
            <w:pPr>
              <w:pStyle w:val="Compact"/>
            </w:pPr>
            <w:r>
              <w:t xml:space="preserve">Does the application support Single Sign-On (SSO)?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2.5</w:t>
            </w:r>
          </w:p>
        </w:tc>
        <w:tc>
          <w:tcPr/>
          <w:p>
            <w:pPr>
              <w:pStyle w:val="Compact"/>
            </w:pPr>
            <w:r>
              <w:t xml:space="preserve">If SSO supported, what protocols? (SAML 2.0/OAuth/OpenID Connect/Kerberos)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2.6</w:t>
            </w:r>
          </w:p>
        </w:tc>
        <w:tc>
          <w:tcPr/>
          <w:p>
            <w:pPr>
              <w:pStyle w:val="Compact"/>
            </w:pPr>
            <w:r>
              <w:t xml:space="preserve">Does the application support Multi-Factor Authentication (MFA)?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2.7</w:t>
            </w:r>
          </w:p>
        </w:tc>
        <w:tc>
          <w:tcPr/>
          <w:p>
            <w:pPr>
              <w:pStyle w:val="Compact"/>
            </w:pPr>
            <w:r>
              <w:t xml:space="preserve">Is the application currently integrated with Active Directory?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2.8</w:t>
            </w:r>
          </w:p>
        </w:tc>
        <w:tc>
          <w:tcPr/>
          <w:p>
            <w:pPr>
              <w:pStyle w:val="Compact"/>
            </w:pPr>
            <w:r>
              <w:t xml:space="preserve">How are passwords managed? (Local/AD/External)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2"/>
    <w:bookmarkStart w:id="14" w:name="section-3-databasesystem-connectivity"/>
    <w:p>
      <w:pPr>
        <w:pStyle w:val="Heading2"/>
      </w:pPr>
      <w:r>
        <w:t xml:space="preserve">📋 Section 3: Database/System Connectivity</w:t>
      </w:r>
    </w:p>
    <w:p>
      <w:pPr>
        <w:pStyle w:val="BlockText"/>
      </w:pPr>
      <w:r>
        <w:rPr>
          <w:b/>
          <w:bCs/>
        </w:rPr>
        <w:t xml:space="preserve">Complete this section if the application uses Database for user management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3.1</w:t>
            </w:r>
          </w:p>
        </w:tc>
        <w:tc>
          <w:tcPr/>
          <w:p>
            <w:pPr>
              <w:pStyle w:val="Compact"/>
            </w:pPr>
            <w:r>
              <w:t xml:space="preserve">Database Type (Oracle/SQL Server/MySQL/PostgreSQL)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3.2</w:t>
            </w:r>
          </w:p>
        </w:tc>
        <w:tc>
          <w:tcPr/>
          <w:p>
            <w:pPr>
              <w:pStyle w:val="Compact"/>
            </w:pPr>
            <w:r>
              <w:t xml:space="preserve">Database Server IP/Hostname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3.3</w:t>
            </w:r>
          </w:p>
        </w:tc>
        <w:tc>
          <w:tcPr/>
          <w:p>
            <w:pPr>
              <w:pStyle w:val="Compact"/>
            </w:pPr>
            <w:r>
              <w:t xml:space="preserve">Database Port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3.4</w:t>
            </w:r>
          </w:p>
        </w:tc>
        <w:tc>
          <w:tcPr/>
          <w:p>
            <w:pPr>
              <w:pStyle w:val="Compact"/>
            </w:pPr>
            <w:r>
              <w:t xml:space="preserve">Database Name / SID / Service Name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3.5</w:t>
            </w:r>
          </w:p>
        </w:tc>
        <w:tc>
          <w:tcPr/>
          <w:p>
            <w:pPr>
              <w:pStyle w:val="Compact"/>
            </w:pPr>
            <w:r>
              <w:t xml:space="preserve">Schema Name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3.6</w:t>
            </w:r>
          </w:p>
        </w:tc>
        <w:tc>
          <w:tcPr/>
          <w:p>
            <w:pPr>
              <w:pStyle w:val="Compact"/>
            </w:pPr>
            <w:r>
              <w:t xml:space="preserve">Connection Username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3.7</w:t>
            </w:r>
          </w:p>
        </w:tc>
        <w:tc>
          <w:tcPr/>
          <w:p>
            <w:pPr>
              <w:pStyle w:val="Compact"/>
            </w:pPr>
            <w:r>
              <w:t xml:space="preserve">Connection Password</w:t>
            </w:r>
          </w:p>
        </w:tc>
        <w:tc>
          <w:tcPr/>
          <w:p>
            <w:pPr>
              <w:pStyle w:val="Compact"/>
            </w:pPr>
            <w:r>
              <w:t xml:space="preserve">(To be shared securely)</w:t>
            </w:r>
          </w:p>
        </w:tc>
      </w:tr>
      <w:tr>
        <w:tc>
          <w:tcPr/>
          <w:p>
            <w:pPr>
              <w:pStyle w:val="Compact"/>
            </w:pPr>
            <w:r>
              <w:t xml:space="preserve">3.8</w:t>
            </w:r>
          </w:p>
        </w:tc>
        <w:tc>
          <w:tcPr/>
          <w:p>
            <w:pPr>
              <w:pStyle w:val="Compact"/>
            </w:pPr>
            <w:r>
              <w:t xml:space="preserve">User Table/View Name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3.9</w:t>
            </w:r>
          </w:p>
        </w:tc>
        <w:tc>
          <w:tcPr/>
          <w:p>
            <w:pPr>
              <w:pStyle w:val="Compact"/>
            </w:pPr>
            <w:r>
              <w:t xml:space="preserve">Role/Entitlement Table/View Name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3.10</w:t>
            </w:r>
          </w:p>
        </w:tc>
        <w:tc>
          <w:tcPr/>
          <w:p>
            <w:pPr>
              <w:pStyle w:val="Compact"/>
            </w:pPr>
            <w:r>
              <w:t xml:space="preserve">Is a Staging Table/View needed for integration?</w:t>
            </w:r>
          </w:p>
        </w:tc>
        <w:tc>
          <w:tcPr/>
          <w:p>
            <w:pPr>
              <w:pStyle w:val="Compact"/>
            </w:pPr>
          </w:p>
        </w:tc>
      </w:tr>
    </w:tbl>
    <w:bookmarkStart w:id="13" w:name="service-account-permissions-required"/>
    <w:p>
      <w:pPr>
        <w:pStyle w:val="Heading3"/>
      </w:pPr>
      <w:r>
        <w:t xml:space="preserve">Service Account Permissions Required:</w:t>
      </w:r>
    </w:p>
    <w:p>
      <w:pPr>
        <w:pStyle w:val="Compact"/>
        <w:numPr>
          <w:ilvl w:val="0"/>
          <w:numId w:val="1001"/>
        </w:numPr>
      </w:pPr>
      <w:r>
        <w:t xml:space="preserve">SELECT on User tables/views</w:t>
      </w:r>
    </w:p>
    <w:p>
      <w:pPr>
        <w:pStyle w:val="Compact"/>
        <w:numPr>
          <w:ilvl w:val="0"/>
          <w:numId w:val="1002"/>
        </w:numPr>
      </w:pPr>
      <w:r>
        <w:t xml:space="preserve">INSERT on User tables</w:t>
      </w:r>
    </w:p>
    <w:p>
      <w:pPr>
        <w:pStyle w:val="Compact"/>
        <w:numPr>
          <w:ilvl w:val="0"/>
          <w:numId w:val="1003"/>
        </w:numPr>
      </w:pPr>
      <w:r>
        <w:t xml:space="preserve">UPDATE on User tables</w:t>
      </w:r>
    </w:p>
    <w:p>
      <w:pPr>
        <w:pStyle w:val="Compact"/>
        <w:numPr>
          <w:ilvl w:val="0"/>
          <w:numId w:val="1004"/>
        </w:numPr>
      </w:pPr>
      <w:r>
        <w:t xml:space="preserve">DELETE on User tables</w:t>
      </w:r>
    </w:p>
    <w:p>
      <w:pPr>
        <w:pStyle w:val="Compact"/>
        <w:numPr>
          <w:ilvl w:val="0"/>
          <w:numId w:val="1005"/>
        </w:numPr>
      </w:pPr>
      <w:r>
        <w:t xml:space="preserve">SELECT on Role/Entitlement tables</w:t>
      </w:r>
    </w:p>
    <w:p>
      <w:pPr>
        <w:pStyle w:val="Compact"/>
        <w:numPr>
          <w:ilvl w:val="0"/>
          <w:numId w:val="1006"/>
        </w:numPr>
      </w:pPr>
      <w:r>
        <w:t xml:space="preserve">INSERT on Role Assignment tables</w:t>
      </w:r>
    </w:p>
    <w:p>
      <w:pPr>
        <w:pStyle w:val="Compact"/>
        <w:numPr>
          <w:ilvl w:val="0"/>
          <w:numId w:val="1007"/>
        </w:numPr>
      </w:pPr>
      <w:r>
        <w:t xml:space="preserve">UPDATE on Role Assignment tables</w:t>
      </w:r>
    </w:p>
    <w:p>
      <w:pPr>
        <w:pStyle w:val="Compact"/>
        <w:numPr>
          <w:ilvl w:val="0"/>
          <w:numId w:val="1008"/>
        </w:numPr>
      </w:pPr>
      <w:r>
        <w:t xml:space="preserve">DELETE on Role Assignment tables</w:t>
      </w:r>
    </w:p>
    <w:p>
      <w:r>
        <w:pict>
          <v:rect style="width:0;height:1.5pt" o:hralign="center" o:hrstd="t" o:hr="t"/>
        </w:pict>
      </w:r>
    </w:p>
    <w:bookmarkEnd w:id="13"/>
    <w:bookmarkEnd w:id="14"/>
    <w:bookmarkStart w:id="16" w:name="section-4-rest-api-integration"/>
    <w:p>
      <w:pPr>
        <w:pStyle w:val="Heading2"/>
      </w:pPr>
      <w:r>
        <w:t xml:space="preserve">📋 Section 4: REST API Integration</w:t>
      </w:r>
    </w:p>
    <w:p>
      <w:pPr>
        <w:pStyle w:val="BlockText"/>
      </w:pPr>
      <w:r>
        <w:rPr>
          <w:b/>
          <w:bCs/>
        </w:rPr>
        <w:t xml:space="preserve">Complete this section if the application provides REST APIs for user management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4.1</w:t>
            </w:r>
          </w:p>
        </w:tc>
        <w:tc>
          <w:tcPr/>
          <w:p>
            <w:pPr>
              <w:pStyle w:val="Compact"/>
            </w:pPr>
            <w:r>
              <w:t xml:space="preserve">Base API URL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4.2</w:t>
            </w:r>
          </w:p>
        </w:tc>
        <w:tc>
          <w:tcPr/>
          <w:p>
            <w:pPr>
              <w:pStyle w:val="Compact"/>
            </w:pPr>
            <w:r>
              <w:t xml:space="preserve">API Documentation URL/Available?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4.3</w:t>
            </w:r>
          </w:p>
        </w:tc>
        <w:tc>
          <w:tcPr/>
          <w:p>
            <w:pPr>
              <w:pStyle w:val="Compact"/>
            </w:pPr>
            <w:r>
              <w:t xml:space="preserve">Authentication Method (Basic Auth/OAuth 2.0/API Key/Token)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4.4</w:t>
            </w:r>
          </w:p>
        </w:tc>
        <w:tc>
          <w:tcPr/>
          <w:p>
            <w:pPr>
              <w:pStyle w:val="Compact"/>
            </w:pPr>
            <w:r>
              <w:t xml:space="preserve">API Username/Client ID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4.5</w:t>
            </w:r>
          </w:p>
        </w:tc>
        <w:tc>
          <w:tcPr/>
          <w:p>
            <w:pPr>
              <w:pStyle w:val="Compact"/>
            </w:pPr>
            <w:r>
              <w:t xml:space="preserve">API Password/Client Secret</w:t>
            </w:r>
          </w:p>
        </w:tc>
        <w:tc>
          <w:tcPr/>
          <w:p>
            <w:pPr>
              <w:pStyle w:val="Compact"/>
            </w:pPr>
            <w:r>
              <w:t xml:space="preserve">(To be shared securely)</w:t>
            </w:r>
          </w:p>
        </w:tc>
      </w:tr>
      <w:tr>
        <w:tc>
          <w:tcPr/>
          <w:p>
            <w:pPr>
              <w:pStyle w:val="Compact"/>
            </w:pPr>
            <w:r>
              <w:t xml:space="preserve">4.6</w:t>
            </w:r>
          </w:p>
        </w:tc>
        <w:tc>
          <w:tcPr/>
          <w:p>
            <w:pPr>
              <w:pStyle w:val="Compact"/>
            </w:pPr>
            <w:r>
              <w:t xml:space="preserve">Token Endpoint (if OAuth)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4.7</w:t>
            </w:r>
          </w:p>
        </w:tc>
        <w:tc>
          <w:tcPr/>
          <w:p>
            <w:pPr>
              <w:pStyle w:val="Compact"/>
            </w:pPr>
            <w:r>
              <w:t xml:space="preserve">API Rate Limits</w:t>
            </w:r>
          </w:p>
        </w:tc>
        <w:tc>
          <w:tcPr/>
          <w:p>
            <w:pPr>
              <w:pStyle w:val="Compact"/>
            </w:pPr>
          </w:p>
        </w:tc>
      </w:tr>
    </w:tbl>
    <w:bookmarkStart w:id="15" w:name="available-api-operations"/>
    <w:p>
      <w:pPr>
        <w:pStyle w:val="Heading3"/>
      </w:pPr>
      <w:r>
        <w:t xml:space="preserve">Available API Operations: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Operation</w:t>
            </w:r>
          </w:p>
        </w:tc>
        <w:tc>
          <w:tcPr/>
          <w:p>
            <w:pPr>
              <w:pStyle w:val="Compact"/>
            </w:pPr>
            <w:r>
              <w:t xml:space="preserve">API Endpoint</w:t>
            </w:r>
          </w:p>
        </w:tc>
        <w:tc>
          <w:tcPr/>
          <w:p>
            <w:pPr>
              <w:pStyle w:val="Compact"/>
            </w:pPr>
            <w:r>
              <w:t xml:space="preserve">HTTP Method</w:t>
            </w:r>
          </w:p>
        </w:tc>
        <w:tc>
          <w:tcPr/>
          <w:p>
            <w:pPr>
              <w:pStyle w:val="Compact"/>
            </w:pPr>
            <w:r>
              <w:t xml:space="preserve">Available (Yes/No)</w:t>
            </w:r>
          </w:p>
        </w:tc>
      </w:tr>
      <w:tr>
        <w:tc>
          <w:tcPr/>
          <w:p>
            <w:pPr>
              <w:pStyle w:val="Compact"/>
            </w:pPr>
            <w:r>
              <w:t xml:space="preserve">Get All Users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GET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Get User by ID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GET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Create User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POST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Update User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PUT/PATCH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Delete User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DELETE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Enable User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PUT/POST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Disable User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PUT/POST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Get All Roles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GET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Assign Role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POST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Remove Role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DELETE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Get User Roles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GET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5"/>
    <w:bookmarkEnd w:id="16"/>
    <w:bookmarkStart w:id="18" w:name="section-5-active-directory-integration"/>
    <w:p>
      <w:pPr>
        <w:pStyle w:val="Heading2"/>
      </w:pPr>
      <w:r>
        <w:t xml:space="preserve">📋 Section 5: Active Directory Integration</w:t>
      </w:r>
    </w:p>
    <w:p>
      <w:pPr>
        <w:pStyle w:val="BlockText"/>
      </w:pPr>
      <w:r>
        <w:rPr>
          <w:b/>
          <w:bCs/>
        </w:rPr>
        <w:t xml:space="preserve">Complete this section if the application uses AD for user authentication/management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5.1</w:t>
            </w:r>
          </w:p>
        </w:tc>
        <w:tc>
          <w:tcPr/>
          <w:p>
            <w:pPr>
              <w:pStyle w:val="Compact"/>
            </w:pPr>
            <w:r>
              <w:t xml:space="preserve">Domain Controller Server Name/IP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5.2</w:t>
            </w:r>
          </w:p>
        </w:tc>
        <w:tc>
          <w:tcPr/>
          <w:p>
            <w:pPr>
              <w:pStyle w:val="Compact"/>
            </w:pPr>
            <w:r>
              <w:t xml:space="preserve">LDAP Port (389/636)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5.3</w:t>
            </w:r>
          </w:p>
        </w:tc>
        <w:tc>
          <w:tcPr/>
          <w:p>
            <w:pPr>
              <w:pStyle w:val="Compact"/>
            </w:pPr>
            <w:r>
              <w:t xml:space="preserve">Use LDAPS (Secure)?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5.4</w:t>
            </w:r>
          </w:p>
        </w:tc>
        <w:tc>
          <w:tcPr/>
          <w:p>
            <w:pPr>
              <w:pStyle w:val="Compact"/>
            </w:pPr>
            <w:r>
              <w:t xml:space="preserve">Forest Name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5.5</w:t>
            </w:r>
          </w:p>
        </w:tc>
        <w:tc>
          <w:tcPr/>
          <w:p>
            <w:pPr>
              <w:pStyle w:val="Compact"/>
            </w:pPr>
            <w:r>
              <w:t xml:space="preserve">Domain Name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5.6</w:t>
            </w:r>
          </w:p>
        </w:tc>
        <w:tc>
          <w:tcPr/>
          <w:p>
            <w:pPr>
              <w:pStyle w:val="Compact"/>
            </w:pPr>
            <w:r>
              <w:t xml:space="preserve">Domain DN (e.g., DC=NBE,DC=Ahly,DC=Bank)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5.7</w:t>
            </w:r>
          </w:p>
        </w:tc>
        <w:tc>
          <w:tcPr/>
          <w:p>
            <w:pPr>
              <w:pStyle w:val="Compact"/>
            </w:pPr>
            <w:r>
              <w:t xml:space="preserve">Global Catalog Server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5.8</w:t>
            </w:r>
          </w:p>
        </w:tc>
        <w:tc>
          <w:tcPr/>
          <w:p>
            <w:pPr>
              <w:pStyle w:val="Compact"/>
            </w:pPr>
            <w:r>
              <w:t xml:space="preserve">Service Account Name (Domain</w:t>
            </w:r>
            <w:r>
              <w:t xml:space="preserve">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5.9</w:t>
            </w:r>
          </w:p>
        </w:tc>
        <w:tc>
          <w:tcPr/>
          <w:p>
            <w:pPr>
              <w:pStyle w:val="Compact"/>
            </w:pPr>
            <w:r>
              <w:t xml:space="preserve">Service Account Password</w:t>
            </w:r>
          </w:p>
        </w:tc>
        <w:tc>
          <w:tcPr/>
          <w:p>
            <w:pPr>
              <w:pStyle w:val="Compact"/>
            </w:pPr>
            <w:r>
              <w:t xml:space="preserve">(To be shared securely)</w:t>
            </w:r>
          </w:p>
        </w:tc>
      </w:tr>
      <w:tr>
        <w:tc>
          <w:tcPr/>
          <w:p>
            <w:pPr>
              <w:pStyle w:val="Compact"/>
            </w:pPr>
            <w:r>
              <w:t xml:space="preserve">5.10</w:t>
            </w:r>
          </w:p>
        </w:tc>
        <w:tc>
          <w:tcPr/>
          <w:p>
            <w:pPr>
              <w:pStyle w:val="Compact"/>
            </w:pPr>
            <w:r>
              <w:t xml:space="preserve">OU for User Accounts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5.11</w:t>
            </w:r>
          </w:p>
        </w:tc>
        <w:tc>
          <w:tcPr/>
          <w:p>
            <w:pPr>
              <w:pStyle w:val="Compact"/>
            </w:pPr>
            <w:r>
              <w:t xml:space="preserve">OU for Groups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5.12</w:t>
            </w:r>
          </w:p>
        </w:tc>
        <w:tc>
          <w:tcPr/>
          <w:p>
            <w:pPr>
              <w:pStyle w:val="Compact"/>
            </w:pPr>
            <w:r>
              <w:t xml:space="preserve">OU for Service Accounts</w:t>
            </w:r>
          </w:p>
        </w:tc>
        <w:tc>
          <w:tcPr/>
          <w:p>
            <w:pPr>
              <w:pStyle w:val="Compact"/>
            </w:pPr>
          </w:p>
        </w:tc>
      </w:tr>
    </w:tbl>
    <w:bookmarkStart w:id="17" w:name="service-account-privileges-required"/>
    <w:p>
      <w:pPr>
        <w:pStyle w:val="Heading3"/>
      </w:pPr>
      <w:r>
        <w:t xml:space="preserve">Service Account Privileges Required:</w:t>
      </w:r>
    </w:p>
    <w:p>
      <w:pPr>
        <w:pStyle w:val="Compact"/>
        <w:numPr>
          <w:ilvl w:val="0"/>
          <w:numId w:val="1009"/>
        </w:numPr>
      </w:pPr>
      <w:r>
        <w:t xml:space="preserve">Read All Properties</w:t>
      </w:r>
    </w:p>
    <w:p>
      <w:pPr>
        <w:pStyle w:val="Compact"/>
        <w:numPr>
          <w:ilvl w:val="0"/>
          <w:numId w:val="1010"/>
        </w:numPr>
      </w:pPr>
      <w:r>
        <w:t xml:space="preserve">Write All Properties</w:t>
      </w:r>
    </w:p>
    <w:p>
      <w:pPr>
        <w:pStyle w:val="Compact"/>
        <w:numPr>
          <w:ilvl w:val="0"/>
          <w:numId w:val="1011"/>
        </w:numPr>
      </w:pPr>
      <w:r>
        <w:t xml:space="preserve">Read Members</w:t>
      </w:r>
    </w:p>
    <w:p>
      <w:pPr>
        <w:pStyle w:val="Compact"/>
        <w:numPr>
          <w:ilvl w:val="0"/>
          <w:numId w:val="1012"/>
        </w:numPr>
      </w:pPr>
      <w:r>
        <w:t xml:space="preserve">Write Members</w:t>
      </w:r>
    </w:p>
    <w:p>
      <w:pPr>
        <w:pStyle w:val="Compact"/>
        <w:numPr>
          <w:ilvl w:val="0"/>
          <w:numId w:val="1013"/>
        </w:numPr>
      </w:pPr>
      <w:r>
        <w:t xml:space="preserve">Create User Objects</w:t>
      </w:r>
    </w:p>
    <w:p>
      <w:pPr>
        <w:pStyle w:val="Compact"/>
        <w:numPr>
          <w:ilvl w:val="0"/>
          <w:numId w:val="1014"/>
        </w:numPr>
      </w:pPr>
      <w:r>
        <w:t xml:space="preserve">Delete User Objects</w:t>
      </w:r>
    </w:p>
    <w:p>
      <w:pPr>
        <w:pStyle w:val="Compact"/>
        <w:numPr>
          <w:ilvl w:val="0"/>
          <w:numId w:val="1015"/>
        </w:numPr>
      </w:pPr>
      <w:r>
        <w:t xml:space="preserve">Change Password</w:t>
      </w:r>
    </w:p>
    <w:p>
      <w:pPr>
        <w:pStyle w:val="Compact"/>
        <w:numPr>
          <w:ilvl w:val="0"/>
          <w:numId w:val="1016"/>
        </w:numPr>
      </w:pPr>
      <w:r>
        <w:t xml:space="preserve">Reset Password</w:t>
      </w:r>
    </w:p>
    <w:p>
      <w:pPr>
        <w:pStyle w:val="Compact"/>
        <w:numPr>
          <w:ilvl w:val="0"/>
          <w:numId w:val="1017"/>
        </w:numPr>
      </w:pPr>
      <w:r>
        <w:t xml:space="preserve">Unlock Accounts</w:t>
      </w:r>
    </w:p>
    <w:p>
      <w:pPr>
        <w:pStyle w:val="Compact"/>
        <w:numPr>
          <w:ilvl w:val="0"/>
          <w:numId w:val="1018"/>
        </w:numPr>
      </w:pPr>
      <w:r>
        <w:t xml:space="preserve">Full Control over OUs</w:t>
      </w:r>
    </w:p>
    <w:p>
      <w:pPr>
        <w:pStyle w:val="Compact"/>
        <w:numPr>
          <w:ilvl w:val="0"/>
          <w:numId w:val="1019"/>
        </w:numPr>
      </w:pPr>
      <w:r>
        <w:t xml:space="preserve">Manage Groups</w:t>
      </w:r>
    </w:p>
    <w:p>
      <w:r>
        <w:pict>
          <v:rect style="width:0;height:1.5pt" o:hralign="center" o:hrstd="t" o:hr="t"/>
        </w:pict>
      </w:r>
    </w:p>
    <w:bookmarkEnd w:id="17"/>
    <w:bookmarkEnd w:id="18"/>
    <w:bookmarkStart w:id="21" w:name="section-6-ssosaml-integration"/>
    <w:p>
      <w:pPr>
        <w:pStyle w:val="Heading2"/>
      </w:pPr>
      <w:r>
        <w:t xml:space="preserve">📋 Section 6: SSO/SAML Integration</w:t>
      </w:r>
    </w:p>
    <w:p>
      <w:pPr>
        <w:pStyle w:val="BlockText"/>
      </w:pPr>
      <w:r>
        <w:rPr>
          <w:b/>
          <w:bCs/>
        </w:rPr>
        <w:t xml:space="preserve">Complete this section for Single Sign-On integration with PortalGuard/Bio-Key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6.1</w:t>
            </w:r>
          </w:p>
        </w:tc>
        <w:tc>
          <w:tcPr/>
          <w:p>
            <w:pPr>
              <w:pStyle w:val="Compact"/>
            </w:pPr>
            <w:r>
              <w:t xml:space="preserve">Does the application support SAML 2.0?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6.2</w:t>
            </w:r>
          </w:p>
        </w:tc>
        <w:tc>
          <w:tcPr/>
          <w:p>
            <w:pPr>
              <w:pStyle w:val="Compact"/>
            </w:pPr>
            <w:r>
              <w:t xml:space="preserve">Application Entity ID (SP Entity ID)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6.3</w:t>
            </w:r>
          </w:p>
        </w:tc>
        <w:tc>
          <w:tcPr/>
          <w:p>
            <w:pPr>
              <w:pStyle w:val="Compact"/>
            </w:pPr>
            <w:r>
              <w:t xml:space="preserve">SAML Assertion Consumer Service (ACS) URL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6.4</w:t>
            </w:r>
          </w:p>
        </w:tc>
        <w:tc>
          <w:tcPr/>
          <w:p>
            <w:pPr>
              <w:pStyle w:val="Compact"/>
            </w:pPr>
            <w:r>
              <w:t xml:space="preserve">Single Logout URL (if supported)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6.5</w:t>
            </w:r>
          </w:p>
        </w:tc>
        <w:tc>
          <w:tcPr/>
          <w:p>
            <w:pPr>
              <w:pStyle w:val="Compact"/>
            </w:pPr>
            <w:r>
              <w:t xml:space="preserve">NameID Format Required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6.6</w:t>
            </w:r>
          </w:p>
        </w:tc>
        <w:tc>
          <w:tcPr/>
          <w:p>
            <w:pPr>
              <w:pStyle w:val="Compact"/>
            </w:pPr>
            <w:r>
              <w:t xml:space="preserve">Signing Certificate Required?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6.7</w:t>
            </w:r>
          </w:p>
        </w:tc>
        <w:tc>
          <w:tcPr/>
          <w:p>
            <w:pPr>
              <w:pStyle w:val="Compact"/>
            </w:pPr>
            <w:r>
              <w:t xml:space="preserve">Encryption Required?</w:t>
            </w:r>
          </w:p>
        </w:tc>
        <w:tc>
          <w:tcPr/>
          <w:p>
            <w:pPr>
              <w:pStyle w:val="Compact"/>
            </w:pPr>
          </w:p>
        </w:tc>
      </w:tr>
    </w:tbl>
    <w:bookmarkStart w:id="19" w:name="saml-attributes-required"/>
    <w:p>
      <w:pPr>
        <w:pStyle w:val="Heading3"/>
      </w:pPr>
      <w:r>
        <w:t xml:space="preserve">SAML Attributes Required: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Attribute Name</w:t>
            </w:r>
          </w:p>
        </w:tc>
        <w:tc>
          <w:tcPr/>
          <w:p>
            <w:pPr>
              <w:pStyle w:val="Compact"/>
            </w:pPr>
            <w:r>
              <w:t xml:space="preserve">Description</w:t>
            </w:r>
          </w:p>
        </w:tc>
        <w:tc>
          <w:tcPr/>
          <w:p>
            <w:pPr>
              <w:pStyle w:val="Compact"/>
            </w:pPr>
            <w:r>
              <w:t xml:space="preserve">Required (Yes/No)</w:t>
            </w:r>
          </w:p>
        </w:tc>
      </w:tr>
      <w:tr>
        <w:tc>
          <w:tcPr/>
          <w:p>
            <w:pPr>
              <w:pStyle w:val="Compact"/>
            </w:pPr>
            <w:r>
              <w:t xml:space="preserve">UserID</w:t>
            </w:r>
          </w:p>
        </w:tc>
        <w:tc>
          <w:tcPr/>
          <w:p>
            <w:pPr>
              <w:pStyle w:val="Compact"/>
            </w:pPr>
            <w:r>
              <w:t xml:space="preserve">Employee Number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UserName</w:t>
            </w:r>
          </w:p>
        </w:tc>
        <w:tc>
          <w:tcPr/>
          <w:p>
            <w:pPr>
              <w:pStyle w:val="Compact"/>
            </w:pPr>
            <w:r>
              <w:t xml:space="preserve">Employee Full Name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Email</w:t>
            </w:r>
          </w:p>
        </w:tc>
        <w:tc>
          <w:tcPr/>
          <w:p>
            <w:pPr>
              <w:pStyle w:val="Compact"/>
            </w:pPr>
            <w:r>
              <w:t xml:space="preserve">Employee Email Address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Department</w:t>
            </w:r>
          </w:p>
        </w:tc>
        <w:tc>
          <w:tcPr/>
          <w:p>
            <w:pPr>
              <w:pStyle w:val="Compact"/>
            </w:pPr>
            <w:r>
              <w:t xml:space="preserve">Employee Department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BranchCode</w:t>
            </w:r>
          </w:p>
        </w:tc>
        <w:tc>
          <w:tcPr/>
          <w:p>
            <w:pPr>
              <w:pStyle w:val="Compact"/>
            </w:pPr>
            <w:r>
              <w:t xml:space="preserve">Employee Branch Code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bookmarkEnd w:id="19"/>
    <w:bookmarkStart w:id="20" w:name="from-bio-keyportalguard-idp"/>
    <w:p>
      <w:pPr>
        <w:pStyle w:val="Heading3"/>
      </w:pPr>
      <w:r>
        <w:t xml:space="preserve">From Bio-Key/PortalGuard (IDP):</w:t>
      </w:r>
    </w:p>
    <w:p>
      <w:pPr>
        <w:pStyle w:val="Compact"/>
        <w:numPr>
          <w:ilvl w:val="0"/>
          <w:numId w:val="1020"/>
        </w:numPr>
      </w:pPr>
      <w:r>
        <w:t xml:space="preserve">Entity ID for Bio-Key</w:t>
      </w:r>
    </w:p>
    <w:p>
      <w:pPr>
        <w:pStyle w:val="Compact"/>
        <w:numPr>
          <w:ilvl w:val="0"/>
          <w:numId w:val="1021"/>
        </w:numPr>
      </w:pPr>
      <w:r>
        <w:t xml:space="preserve">Signing Certificate of Bio-Key</w:t>
      </w:r>
    </w:p>
    <w:p>
      <w:pPr>
        <w:pStyle w:val="Compact"/>
        <w:numPr>
          <w:ilvl w:val="0"/>
          <w:numId w:val="1022"/>
        </w:numPr>
      </w:pPr>
      <w:r>
        <w:t xml:space="preserve">SignOn URL of Bio-Key</w:t>
      </w:r>
    </w:p>
    <w:p>
      <w:pPr>
        <w:pStyle w:val="Compact"/>
        <w:numPr>
          <w:ilvl w:val="0"/>
          <w:numId w:val="1023"/>
        </w:numPr>
      </w:pPr>
      <w:r>
        <w:t xml:space="preserve">Logout URL of Bio-Key</w:t>
      </w:r>
    </w:p>
    <w:p>
      <w:r>
        <w:pict>
          <v:rect style="width:0;height:1.5pt" o:hralign="center" o:hrstd="t" o:hr="t"/>
        </w:pict>
      </w:r>
    </w:p>
    <w:bookmarkEnd w:id="20"/>
    <w:bookmarkEnd w:id="21"/>
    <w:bookmarkStart w:id="22" w:name="section-7-attribute-mapping"/>
    <w:p>
      <w:pPr>
        <w:pStyle w:val="Heading2"/>
      </w:pPr>
      <w:r>
        <w:t xml:space="preserve">📋 Section 7: Attribute Mapping</w:t>
      </w:r>
    </w:p>
    <w:p>
      <w:pPr>
        <w:pStyle w:val="BlockText"/>
      </w:pPr>
      <w:r>
        <w:rPr>
          <w:b/>
          <w:bCs/>
        </w:rPr>
        <w:t xml:space="preserve">Map HRMS attributes to Application attributes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04"/>
        <w:gridCol w:w="1624"/>
        <w:gridCol w:w="3046"/>
        <w:gridCol w:w="2233"/>
        <w:gridCol w:w="71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HRMS Attribute</w:t>
            </w:r>
          </w:p>
        </w:tc>
        <w:tc>
          <w:tcPr/>
          <w:p>
            <w:pPr>
              <w:pStyle w:val="Compact"/>
            </w:pPr>
            <w:r>
              <w:t xml:space="preserve">SailPoint Identity Attribute</w:t>
            </w:r>
          </w:p>
        </w:tc>
        <w:tc>
          <w:tcPr/>
          <w:p>
            <w:pPr>
              <w:pStyle w:val="Compact"/>
            </w:pPr>
            <w:r>
              <w:t xml:space="preserve">Application Attribute</w:t>
            </w:r>
          </w:p>
        </w:tc>
        <w:tc>
          <w:tcPr/>
          <w:p>
            <w:pPr>
              <w:pStyle w:val="Compact"/>
            </w:pPr>
            <w:r>
              <w:t xml:space="preserve">Notes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EMPLOYEE_NUMBER</w:t>
            </w:r>
          </w:p>
        </w:tc>
        <w:tc>
          <w:tcPr/>
          <w:p>
            <w:pPr>
              <w:pStyle w:val="Compact"/>
            </w:pPr>
            <w:r>
              <w:t xml:space="preserve">employeeNumber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Primary Identifier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FULL_NAME</w:t>
            </w:r>
          </w:p>
        </w:tc>
        <w:tc>
          <w:tcPr/>
          <w:p>
            <w:pPr>
              <w:pStyle w:val="Compact"/>
            </w:pPr>
            <w:r>
              <w:t xml:space="preserve">displayName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FIRST_NAME</w:t>
            </w:r>
          </w:p>
        </w:tc>
        <w:tc>
          <w:tcPr/>
          <w:p>
            <w:pPr>
              <w:pStyle w:val="Compact"/>
            </w:pPr>
            <w:r>
              <w:t xml:space="preserve">firstname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LAST_NAME</w:t>
            </w:r>
          </w:p>
        </w:tc>
        <w:tc>
          <w:tcPr/>
          <w:p>
            <w:pPr>
              <w:pStyle w:val="Compact"/>
            </w:pPr>
            <w:r>
              <w:t xml:space="preserve">lastname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EMAIL_ADDRESS</w:t>
            </w:r>
          </w:p>
        </w:tc>
        <w:tc>
          <w:tcPr/>
          <w:p>
            <w:pPr>
              <w:pStyle w:val="Compact"/>
            </w:pPr>
            <w:r>
              <w:t xml:space="preserve">email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6</w:t>
            </w:r>
          </w:p>
        </w:tc>
        <w:tc>
          <w:tcPr/>
          <w:p>
            <w:pPr>
              <w:pStyle w:val="Compact"/>
            </w:pPr>
            <w:r>
              <w:t xml:space="preserve">MOB</w:t>
            </w:r>
          </w:p>
        </w:tc>
        <w:tc>
          <w:tcPr/>
          <w:p>
            <w:pPr>
              <w:pStyle w:val="Compact"/>
            </w:pPr>
            <w:r>
              <w:t xml:space="preserve">mobile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7</w:t>
            </w:r>
          </w:p>
        </w:tc>
        <w:tc>
          <w:tcPr/>
          <w:p>
            <w:pPr>
              <w:pStyle w:val="Compact"/>
            </w:pPr>
            <w:r>
              <w:t xml:space="preserve">FC_BR_CODE</w:t>
            </w:r>
          </w:p>
        </w:tc>
        <w:tc>
          <w:tcPr/>
          <w:p>
            <w:pPr>
              <w:pStyle w:val="Compact"/>
            </w:pPr>
            <w:r>
              <w:t xml:space="preserve">fcBrCode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Branch Code</w:t>
            </w:r>
          </w:p>
        </w:tc>
      </w:tr>
      <w:tr>
        <w:tc>
          <w:tcPr/>
          <w:p>
            <w:pPr>
              <w:pStyle w:val="Compact"/>
            </w:pPr>
            <w:r>
              <w:t xml:space="preserve">8</w:t>
            </w:r>
          </w:p>
        </w:tc>
        <w:tc>
          <w:tcPr/>
          <w:p>
            <w:pPr>
              <w:pStyle w:val="Compact"/>
            </w:pPr>
            <w:r>
              <w:t xml:space="preserve">TERMINATION_DATE</w:t>
            </w:r>
          </w:p>
        </w:tc>
        <w:tc>
          <w:tcPr/>
          <w:p>
            <w:pPr>
              <w:pStyle w:val="Compact"/>
            </w:pPr>
            <w:r>
              <w:t xml:space="preserve">terminationDate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9</w:t>
            </w:r>
          </w:p>
        </w:tc>
        <w:tc>
          <w:tcPr/>
          <w:p>
            <w:pPr>
              <w:pStyle w:val="Compact"/>
            </w:pPr>
            <w:r>
              <w:t xml:space="preserve">CONTRACT_TYPE</w:t>
            </w:r>
          </w:p>
        </w:tc>
        <w:tc>
          <w:tcPr/>
          <w:p>
            <w:pPr>
              <w:pStyle w:val="Compact"/>
            </w:pPr>
            <w:r>
              <w:t xml:space="preserve">contractType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User Type mapping</w:t>
            </w:r>
          </w:p>
        </w:tc>
      </w:tr>
      <w:tr>
        <w:tc>
          <w:tcPr/>
          <w:p>
            <w:pPr>
              <w:pStyle w:val="Compact"/>
            </w:pPr>
            <w:r>
              <w:t xml:space="preserve">10</w:t>
            </w:r>
          </w:p>
        </w:tc>
        <w:tc>
          <w:tcPr/>
          <w:p>
            <w:pPr>
              <w:pStyle w:val="Compact"/>
            </w:pPr>
            <w:r>
              <w:t xml:space="preserve">ORGANIZATION_NAME</w:t>
            </w:r>
          </w:p>
        </w:tc>
        <w:tc>
          <w:tcPr/>
          <w:p>
            <w:pPr>
              <w:pStyle w:val="Compact"/>
            </w:pPr>
            <w:r>
              <w:t xml:space="preserve">orgName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11</w:t>
            </w:r>
          </w:p>
        </w:tc>
        <w:tc>
          <w:tcPr/>
          <w:p>
            <w:pPr>
              <w:pStyle w:val="Compact"/>
            </w:pPr>
            <w:r>
              <w:t xml:space="preserve">POSITION_NAME</w:t>
            </w:r>
          </w:p>
        </w:tc>
        <w:tc>
          <w:tcPr/>
          <w:p>
            <w:pPr>
              <w:pStyle w:val="Compact"/>
            </w:pPr>
            <w:r>
              <w:t xml:space="preserve">positionName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12</w:t>
            </w:r>
          </w:p>
        </w:tc>
        <w:tc>
          <w:tcPr/>
          <w:p>
            <w:pPr>
              <w:pStyle w:val="Compact"/>
            </w:pPr>
            <w:r>
              <w:t xml:space="preserve">MANAGER_EXTERNAL_NUMBER</w:t>
            </w:r>
          </w:p>
        </w:tc>
        <w:tc>
          <w:tcPr/>
          <w:p>
            <w:pPr>
              <w:pStyle w:val="Compact"/>
            </w:pPr>
            <w:r>
              <w:t xml:space="preserve">manager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13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14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2"/>
    <w:bookmarkStart w:id="23" w:name="section-8-roles-entitlements"/>
    <w:p>
      <w:pPr>
        <w:pStyle w:val="Heading2"/>
      </w:pPr>
      <w:r>
        <w:t xml:space="preserve">📋 Section 8: Roles &amp; Entitlements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1131"/>
        <w:gridCol w:w="3771"/>
        <w:gridCol w:w="3017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Answer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8.1</w:t>
            </w:r>
          </w:p>
        </w:tc>
        <w:tc>
          <w:tcPr/>
          <w:p>
            <w:pPr>
              <w:pStyle w:val="Compact"/>
            </w:pPr>
            <w:r>
              <w:t xml:space="preserve">How many roles/packages exist in the application?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8.2</w:t>
            </w:r>
          </w:p>
        </w:tc>
        <w:tc>
          <w:tcPr/>
          <w:p>
            <w:pPr>
              <w:pStyle w:val="Compact"/>
            </w:pPr>
            <w:r>
              <w:t xml:space="preserve">Please provide list of all roles with descriptions</w:t>
            </w:r>
          </w:p>
        </w:tc>
        <w:tc>
          <w:tcPr/>
          <w:p>
            <w:pPr>
              <w:pStyle w:val="Compact"/>
            </w:pPr>
            <w:r>
              <w:t xml:space="preserve">(Attach separately)</w:t>
            </w:r>
          </w:p>
        </w:tc>
      </w:tr>
      <w:tr>
        <w:tc>
          <w:tcPr/>
          <w:p>
            <w:pPr>
              <w:pStyle w:val="Compact"/>
            </w:pPr>
            <w:r>
              <w:t xml:space="preserve">8.3</w:t>
            </w:r>
          </w:p>
        </w:tc>
        <w:tc>
          <w:tcPr/>
          <w:p>
            <w:pPr>
              <w:pStyle w:val="Compact"/>
            </w:pPr>
            <w:r>
              <w:t xml:space="preserve">Are roles hierarchical (parent-child relationship)?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8.4</w:t>
            </w:r>
          </w:p>
        </w:tc>
        <w:tc>
          <w:tcPr/>
          <w:p>
            <w:pPr>
              <w:pStyle w:val="Compact"/>
            </w:pPr>
            <w:r>
              <w:t xml:space="preserve">Can a user have multiple roles?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8.5</w:t>
            </w:r>
          </w:p>
        </w:tc>
        <w:tc>
          <w:tcPr/>
          <w:p>
            <w:pPr>
              <w:pStyle w:val="Compact"/>
            </w:pPr>
            <w:r>
              <w:t xml:space="preserve">Are there role types? (e.g., Inside Matrix/Outside Matrix)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8.6</w:t>
            </w:r>
          </w:p>
        </w:tc>
        <w:tc>
          <w:tcPr/>
          <w:p>
            <w:pPr>
              <w:pStyle w:val="Compact"/>
            </w:pPr>
            <w:r>
              <w:t xml:space="preserve">Do roles have expiration dates?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8.7</w:t>
            </w:r>
          </w:p>
        </w:tc>
        <w:tc>
          <w:tcPr/>
          <w:p>
            <w:pPr>
              <w:pStyle w:val="Compact"/>
            </w:pPr>
            <w:r>
              <w:t xml:space="preserve">What is the role approval workflow?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8.8</w:t>
            </w:r>
          </w:p>
        </w:tc>
        <w:tc>
          <w:tcPr/>
          <w:p>
            <w:pPr>
              <w:pStyle w:val="Compact"/>
            </w:pPr>
            <w:r>
              <w:t xml:space="preserve">Who approves role assignments?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3"/>
    <w:bookmarkStart w:id="24" w:name="section-9-user-lifecycle-operations"/>
    <w:p>
      <w:pPr>
        <w:pStyle w:val="Heading2"/>
      </w:pPr>
      <w:r>
        <w:t xml:space="preserve">📋 Section 9: User Lifecycle Operations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1161"/>
        <w:gridCol w:w="2217"/>
        <w:gridCol w:w="2534"/>
        <w:gridCol w:w="2006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Operation</w:t>
            </w:r>
          </w:p>
        </w:tc>
        <w:tc>
          <w:tcPr/>
          <w:p>
            <w:pPr>
              <w:pStyle w:val="Compact"/>
            </w:pPr>
            <w:r>
              <w:t xml:space="preserve">Currently Supported?</w:t>
            </w:r>
          </w:p>
        </w:tc>
        <w:tc>
          <w:tcPr/>
          <w:p>
            <w:pPr>
              <w:pStyle w:val="Compact"/>
            </w:pPr>
            <w:r>
              <w:t xml:space="preserve">Method (API/DB/Manual)</w:t>
            </w:r>
          </w:p>
        </w:tc>
        <w:tc>
          <w:tcPr/>
          <w:p>
            <w:pPr>
              <w:pStyle w:val="Compact"/>
            </w:pPr>
            <w:r>
              <w:t xml:space="preserve">Approval Required?</w:t>
            </w:r>
          </w:p>
        </w:tc>
      </w:tr>
      <w:tr>
        <w:tc>
          <w:tcPr/>
          <w:p>
            <w:pPr>
              <w:pStyle w:val="Compact"/>
            </w:pPr>
            <w:r>
              <w:t xml:space="preserve">Create New User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Update User Details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Disable User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Enable User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Delete User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Assign Role/Entitlement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Remove Role/Entitlement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Password Reset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Account Unlock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4"/>
    <w:bookmarkStart w:id="26" w:name="section-10-infrastructure-network"/>
    <w:p>
      <w:pPr>
        <w:pStyle w:val="Heading2"/>
      </w:pPr>
      <w:r>
        <w:t xml:space="preserve">📋 Section 10: Infrastructure &amp; Network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Requirement</w:t>
            </w:r>
          </w:p>
        </w:tc>
        <w:tc>
          <w:tcPr/>
          <w:p>
            <w:pPr>
              <w:pStyle w:val="Compact"/>
            </w:pPr>
            <w:r>
              <w:t xml:space="preserve">Details</w:t>
            </w:r>
          </w:p>
        </w:tc>
      </w:tr>
      <w:tr>
        <w:tc>
          <w:tcPr/>
          <w:p>
            <w:pPr>
              <w:pStyle w:val="Compact"/>
            </w:pPr>
            <w:r>
              <w:t xml:space="preserve">10.1</w:t>
            </w:r>
          </w:p>
        </w:tc>
        <w:tc>
          <w:tcPr/>
          <w:p>
            <w:pPr>
              <w:pStyle w:val="Compact"/>
            </w:pPr>
            <w:r>
              <w:t xml:space="preserve">Application Server IP(s)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10.2</w:t>
            </w:r>
          </w:p>
        </w:tc>
        <w:tc>
          <w:tcPr/>
          <w:p>
            <w:pPr>
              <w:pStyle w:val="Compact"/>
            </w:pPr>
            <w:r>
              <w:t xml:space="preserve">Application Server Port(s)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10.3</w:t>
            </w:r>
          </w:p>
        </w:tc>
        <w:tc>
          <w:tcPr/>
          <w:p>
            <w:pPr>
              <w:pStyle w:val="Compact"/>
            </w:pPr>
            <w:r>
              <w:t xml:space="preserve">Load Balancer (if any)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10.4</w:t>
            </w:r>
          </w:p>
        </w:tc>
        <w:tc>
          <w:tcPr/>
          <w:p>
            <w:pPr>
              <w:pStyle w:val="Compact"/>
            </w:pPr>
            <w:r>
              <w:t xml:space="preserve">Firewall Rules Required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10.5</w:t>
            </w:r>
          </w:p>
        </w:tc>
        <w:tc>
          <w:tcPr/>
          <w:p>
            <w:pPr>
              <w:pStyle w:val="Compact"/>
            </w:pPr>
            <w:r>
              <w:t xml:space="preserve">VPN Required for Access?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10.6</w:t>
            </w:r>
          </w:p>
        </w:tc>
        <w:tc>
          <w:tcPr/>
          <w:p>
            <w:pPr>
              <w:pStyle w:val="Compact"/>
            </w:pPr>
            <w:r>
              <w:t xml:space="preserve">SSL/TLS Certificates Required?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10.7</w:t>
            </w:r>
          </w:p>
        </w:tc>
        <w:tc>
          <w:tcPr/>
          <w:p>
            <w:pPr>
              <w:pStyle w:val="Compact"/>
            </w:pPr>
            <w:r>
              <w:t xml:space="preserve">Certificate Type (Self-signed/CA-signed)</w:t>
            </w:r>
          </w:p>
        </w:tc>
        <w:tc>
          <w:tcPr/>
          <w:p>
            <w:pPr>
              <w:pStyle w:val="Compact"/>
            </w:pPr>
          </w:p>
        </w:tc>
      </w:tr>
    </w:tbl>
    <w:bookmarkStart w:id="25" w:name="required-port-opening"/>
    <w:p>
      <w:pPr>
        <w:pStyle w:val="Heading3"/>
      </w:pPr>
      <w:r>
        <w:t xml:space="preserve">Required Port Opening: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584"/>
        <w:gridCol w:w="1584"/>
        <w:gridCol w:w="1584"/>
        <w:gridCol w:w="1584"/>
        <w:gridCol w:w="158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Source</w:t>
            </w:r>
          </w:p>
        </w:tc>
        <w:tc>
          <w:tcPr/>
          <w:p>
            <w:pPr>
              <w:pStyle w:val="Compact"/>
            </w:pPr>
            <w:r>
              <w:t xml:space="preserve">Destination</w:t>
            </w:r>
          </w:p>
        </w:tc>
        <w:tc>
          <w:tcPr/>
          <w:p>
            <w:pPr>
              <w:pStyle w:val="Compact"/>
            </w:pPr>
            <w:r>
              <w:t xml:space="preserve">Port</w:t>
            </w:r>
          </w:p>
        </w:tc>
        <w:tc>
          <w:tcPr/>
          <w:p>
            <w:pPr>
              <w:pStyle w:val="Compact"/>
            </w:pPr>
            <w:r>
              <w:t xml:space="preserve">Protocol</w:t>
            </w:r>
          </w:p>
        </w:tc>
        <w:tc>
          <w:tcPr/>
          <w:p>
            <w:pPr>
              <w:pStyle w:val="Compact"/>
            </w:pPr>
            <w:r>
              <w:t xml:space="preserve">Purpose</w:t>
            </w:r>
          </w:p>
        </w:tc>
      </w:tr>
      <w:tr>
        <w:tc>
          <w:tcPr/>
          <w:p>
            <w:pPr>
              <w:pStyle w:val="Compact"/>
            </w:pPr>
            <w:r>
              <w:t xml:space="preserve">SailPoint Server</w:t>
            </w:r>
          </w:p>
        </w:tc>
        <w:tc>
          <w:tcPr/>
          <w:p>
            <w:pPr>
              <w:pStyle w:val="Compact"/>
            </w:pPr>
            <w:r>
              <w:t xml:space="preserve">Application Server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TCP</w:t>
            </w:r>
          </w:p>
        </w:tc>
        <w:tc>
          <w:tcPr/>
          <w:p>
            <w:pPr>
              <w:pStyle w:val="Compact"/>
            </w:pPr>
            <w:r>
              <w:t xml:space="preserve">API/DB Connection</w:t>
            </w:r>
          </w:p>
        </w:tc>
      </w:tr>
      <w:tr>
        <w:tc>
          <w:tcPr/>
          <w:p>
            <w:pPr>
              <w:pStyle w:val="Compact"/>
            </w:pPr>
            <w:r>
              <w:t xml:space="preserve">Bio-Key Server</w:t>
            </w:r>
          </w:p>
        </w:tc>
        <w:tc>
          <w:tcPr/>
          <w:p>
            <w:pPr>
              <w:pStyle w:val="Compact"/>
            </w:pPr>
            <w:r>
              <w:t xml:space="preserve">Application Server</w:t>
            </w:r>
          </w:p>
        </w:tc>
        <w:tc>
          <w:tcPr/>
          <w:p>
            <w:pPr>
              <w:pStyle w:val="Compact"/>
            </w:pPr>
            <w:r>
              <w:t xml:space="preserve">443</w:t>
            </w:r>
          </w:p>
        </w:tc>
        <w:tc>
          <w:tcPr/>
          <w:p>
            <w:pPr>
              <w:pStyle w:val="Compact"/>
            </w:pPr>
            <w:r>
              <w:t xml:space="preserve">TCP</w:t>
            </w:r>
          </w:p>
        </w:tc>
        <w:tc>
          <w:tcPr/>
          <w:p>
            <w:pPr>
              <w:pStyle w:val="Compact"/>
            </w:pPr>
            <w:r>
              <w:t xml:space="preserve">SSO Communication</w:t>
            </w:r>
          </w:p>
        </w:tc>
      </w:tr>
      <w:tr>
        <w:tc>
          <w:tcPr/>
          <w:p>
            <w:pPr>
              <w:pStyle w:val="Compact"/>
            </w:pPr>
            <w:r>
              <w:t xml:space="preserve">Application Server</w:t>
            </w:r>
          </w:p>
        </w:tc>
        <w:tc>
          <w:tcPr/>
          <w:p>
            <w:pPr>
              <w:pStyle w:val="Compact"/>
            </w:pPr>
            <w:r>
              <w:t xml:space="preserve">AD Server</w:t>
            </w:r>
          </w:p>
        </w:tc>
        <w:tc>
          <w:tcPr/>
          <w:p>
            <w:pPr>
              <w:pStyle w:val="Compact"/>
            </w:pPr>
            <w:r>
              <w:t xml:space="preserve">636</w:t>
            </w:r>
          </w:p>
        </w:tc>
        <w:tc>
          <w:tcPr/>
          <w:p>
            <w:pPr>
              <w:pStyle w:val="Compact"/>
            </w:pPr>
            <w:r>
              <w:t xml:space="preserve">TCP</w:t>
            </w:r>
          </w:p>
        </w:tc>
        <w:tc>
          <w:tcPr/>
          <w:p>
            <w:pPr>
              <w:pStyle w:val="Compact"/>
            </w:pPr>
            <w:r>
              <w:t xml:space="preserve">LDAPS</w:t>
            </w:r>
          </w:p>
        </w:tc>
      </w:tr>
      <w:tr>
        <w:tc>
          <w:tcPr/>
          <w:p>
            <w:pPr>
              <w:pStyle w:val="Compact"/>
            </w:pPr>
            <w:r>
              <w:t xml:space="preserve">User Workstations</w:t>
            </w:r>
          </w:p>
        </w:tc>
        <w:tc>
          <w:tcPr/>
          <w:p>
            <w:pPr>
              <w:pStyle w:val="Compact"/>
            </w:pPr>
            <w:r>
              <w:t xml:space="preserve">Bio-Key Server</w:t>
            </w:r>
          </w:p>
        </w:tc>
        <w:tc>
          <w:tcPr/>
          <w:p>
            <w:pPr>
              <w:pStyle w:val="Compact"/>
            </w:pPr>
            <w:r>
              <w:t xml:space="preserve">443</w:t>
            </w:r>
          </w:p>
        </w:tc>
        <w:tc>
          <w:tcPr/>
          <w:p>
            <w:pPr>
              <w:pStyle w:val="Compact"/>
            </w:pPr>
            <w:r>
              <w:t xml:space="preserve">TCP</w:t>
            </w:r>
          </w:p>
        </w:tc>
        <w:tc>
          <w:tcPr/>
          <w:p>
            <w:pPr>
              <w:pStyle w:val="Compact"/>
            </w:pPr>
            <w:r>
              <w:t xml:space="preserve">SSO Login</w:t>
            </w:r>
          </w:p>
        </w:tc>
      </w:tr>
      <w:tr>
        <w:tc>
          <w:tcPr/>
          <w:p>
            <w:pPr>
              <w:pStyle w:val="Compact"/>
            </w:pPr>
            <w:r>
              <w:t xml:space="preserve">Bio-Key Server</w:t>
            </w:r>
          </w:p>
        </w:tc>
        <w:tc>
          <w:tcPr/>
          <w:p>
            <w:pPr>
              <w:pStyle w:val="Compact"/>
            </w:pPr>
            <w:r>
              <w:t xml:space="preserve">SMTP Server</w:t>
            </w:r>
          </w:p>
        </w:tc>
        <w:tc>
          <w:tcPr/>
          <w:p>
            <w:pPr>
              <w:pStyle w:val="Compact"/>
            </w:pPr>
            <w:r>
              <w:t xml:space="preserve">25</w:t>
            </w:r>
          </w:p>
        </w:tc>
        <w:tc>
          <w:tcPr/>
          <w:p>
            <w:pPr>
              <w:pStyle w:val="Compact"/>
            </w:pPr>
            <w:r>
              <w:t xml:space="preserve">TCP</w:t>
            </w:r>
          </w:p>
        </w:tc>
        <w:tc>
          <w:tcPr/>
          <w:p>
            <w:pPr>
              <w:pStyle w:val="Compact"/>
            </w:pPr>
            <w:r>
              <w:t xml:space="preserve">Email Notifications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5"/>
    <w:bookmarkEnd w:id="26"/>
    <w:bookmarkStart w:id="27" w:name="section-11-testing-validation"/>
    <w:p>
      <w:pPr>
        <w:pStyle w:val="Heading2"/>
      </w:pPr>
      <w:r>
        <w:t xml:space="preserve">📋 Section 11: Testing &amp; Validation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Answer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11.1</w:t>
            </w:r>
          </w:p>
        </w:tc>
        <w:tc>
          <w:tcPr/>
          <w:p>
            <w:pPr>
              <w:pStyle w:val="Compact"/>
            </w:pPr>
            <w:r>
              <w:t xml:space="preserve">Is a test environment available?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11.2</w:t>
            </w:r>
          </w:p>
        </w:tc>
        <w:tc>
          <w:tcPr/>
          <w:p>
            <w:pPr>
              <w:pStyle w:val="Compact"/>
            </w:pPr>
            <w:r>
              <w:t xml:space="preserve">Test environment URL/IP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11.3</w:t>
            </w:r>
          </w:p>
        </w:tc>
        <w:tc>
          <w:tcPr/>
          <w:p>
            <w:pPr>
              <w:pStyle w:val="Compact"/>
            </w:pPr>
            <w:r>
              <w:t xml:space="preserve">Test user accounts available?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11.4</w:t>
            </w:r>
          </w:p>
        </w:tc>
        <w:tc>
          <w:tcPr/>
          <w:p>
            <w:pPr>
              <w:pStyle w:val="Compact"/>
            </w:pPr>
            <w:r>
              <w:t xml:space="preserve">Test data available?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11.5</w:t>
            </w:r>
          </w:p>
        </w:tc>
        <w:tc>
          <w:tcPr/>
          <w:p>
            <w:pPr>
              <w:pStyle w:val="Compact"/>
            </w:pPr>
            <w:r>
              <w:t xml:space="preserve">Testing SPOC Name &amp; Contact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7"/>
    <w:bookmarkStart w:id="28" w:name="section-12-additional-information"/>
    <w:p>
      <w:pPr>
        <w:pStyle w:val="Heading2"/>
      </w:pPr>
      <w:r>
        <w:t xml:space="preserve">📋 Section 12: Additional Information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Answer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12.1</w:t>
            </w:r>
          </w:p>
        </w:tc>
        <w:tc>
          <w:tcPr/>
          <w:p>
            <w:pPr>
              <w:pStyle w:val="Compact"/>
            </w:pPr>
            <w:r>
              <w:t xml:space="preserve">Any known integration challenges?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12.2</w:t>
            </w:r>
          </w:p>
        </w:tc>
        <w:tc>
          <w:tcPr/>
          <w:p>
            <w:pPr>
              <w:pStyle w:val="Compact"/>
            </w:pPr>
            <w:r>
              <w:t xml:space="preserve">Any custom development required?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12.3</w:t>
            </w:r>
          </w:p>
        </w:tc>
        <w:tc>
          <w:tcPr/>
          <w:p>
            <w:pPr>
              <w:pStyle w:val="Compact"/>
            </w:pPr>
            <w:r>
              <w:t xml:space="preserve">Any compliance/security requirements?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12.4</w:t>
            </w:r>
          </w:p>
        </w:tc>
        <w:tc>
          <w:tcPr/>
          <w:p>
            <w:pPr>
              <w:pStyle w:val="Compact"/>
            </w:pPr>
            <w:r>
              <w:t xml:space="preserve">Preferred go-live timeline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12.5</w:t>
            </w:r>
          </w:p>
        </w:tc>
        <w:tc>
          <w:tcPr/>
          <w:p>
            <w:pPr>
              <w:pStyle w:val="Compact"/>
            </w:pPr>
            <w:r>
              <w:t xml:space="preserve">Any dependencies on other systems?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12.6</w:t>
            </w:r>
          </w:p>
        </w:tc>
        <w:tc>
          <w:tcPr/>
          <w:p>
            <w:pPr>
              <w:pStyle w:val="Compact"/>
            </w:pPr>
            <w:r>
              <w:t xml:space="preserve">Additional notes or comments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8"/>
    <w:bookmarkStart w:id="29" w:name="attachments-required"/>
    <w:p>
      <w:pPr>
        <w:pStyle w:val="Heading2"/>
      </w:pPr>
      <w:r>
        <w:t xml:space="preserve">📎 Attachments Required</w:t>
      </w:r>
    </w:p>
    <w:p>
      <w:pPr>
        <w:pStyle w:val="FirstParagraph"/>
      </w:pPr>
      <w:r>
        <w:t xml:space="preserve">Please provide the following documents if available:</w:t>
      </w:r>
    </w:p>
    <w:p>
      <w:pPr>
        <w:pStyle w:val="Compact"/>
        <w:numPr>
          <w:ilvl w:val="0"/>
          <w:numId w:val="1024"/>
        </w:numPr>
      </w:pPr>
      <w:r>
        <w:t xml:space="preserve">API Documentation</w:t>
      </w:r>
    </w:p>
    <w:p>
      <w:pPr>
        <w:pStyle w:val="Compact"/>
        <w:numPr>
          <w:ilvl w:val="0"/>
          <w:numId w:val="1025"/>
        </w:numPr>
      </w:pPr>
      <w:r>
        <w:t xml:space="preserve">Database Schema/ERD</w:t>
      </w:r>
    </w:p>
    <w:p>
      <w:pPr>
        <w:pStyle w:val="Compact"/>
        <w:numPr>
          <w:ilvl w:val="0"/>
          <w:numId w:val="1026"/>
        </w:numPr>
      </w:pPr>
      <w:r>
        <w:t xml:space="preserve">Role/Entitlement List</w:t>
      </w:r>
    </w:p>
    <w:p>
      <w:pPr>
        <w:pStyle w:val="Compact"/>
        <w:numPr>
          <w:ilvl w:val="0"/>
          <w:numId w:val="1027"/>
        </w:numPr>
      </w:pPr>
      <w:r>
        <w:t xml:space="preserve">Network Diagram</w:t>
      </w:r>
    </w:p>
    <w:p>
      <w:pPr>
        <w:pStyle w:val="Compact"/>
        <w:numPr>
          <w:ilvl w:val="0"/>
          <w:numId w:val="1028"/>
        </w:numPr>
      </w:pPr>
      <w:r>
        <w:t xml:space="preserve">Application Architecture Document</w:t>
      </w:r>
    </w:p>
    <w:p>
      <w:pPr>
        <w:pStyle w:val="Compact"/>
        <w:numPr>
          <w:ilvl w:val="0"/>
          <w:numId w:val="1029"/>
        </w:numPr>
      </w:pPr>
      <w:r>
        <w:t xml:space="preserve">User Management Guide</w:t>
      </w:r>
    </w:p>
    <w:p>
      <w:pPr>
        <w:pStyle w:val="Compact"/>
        <w:numPr>
          <w:ilvl w:val="0"/>
          <w:numId w:val="1030"/>
        </w:numPr>
      </w:pPr>
      <w:r>
        <w:t xml:space="preserve">SSO Configuration Guide (if applicable)</w:t>
      </w:r>
    </w:p>
    <w:p>
      <w:pPr>
        <w:pStyle w:val="Compact"/>
        <w:numPr>
          <w:ilvl w:val="0"/>
          <w:numId w:val="1031"/>
        </w:numPr>
      </w:pPr>
      <w:r>
        <w:t xml:space="preserve">Sample User Data (anonymized)</w:t>
      </w:r>
    </w:p>
    <w:p>
      <w:r>
        <w:pict>
          <v:rect style="width:0;height:1.5pt" o:hralign="center" o:hrstd="t" o:hr="t"/>
        </w:pict>
      </w:r>
    </w:p>
    <w:bookmarkEnd w:id="29"/>
    <w:bookmarkStart w:id="30" w:name="sign-off"/>
    <w:p>
      <w:pPr>
        <w:pStyle w:val="Heading2"/>
      </w:pPr>
      <w:r>
        <w:t xml:space="preserve">✅ Sign-Off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Role</w:t>
            </w:r>
          </w:p>
        </w:tc>
        <w:tc>
          <w:tcPr/>
          <w:p>
            <w:pPr>
              <w:pStyle w:val="Compact"/>
            </w:pPr>
            <w:r>
              <w:t xml:space="preserve">Name</w:t>
            </w:r>
          </w:p>
        </w:tc>
        <w:tc>
          <w:tcPr/>
          <w:p>
            <w:pPr>
              <w:pStyle w:val="Compact"/>
            </w:pPr>
            <w:r>
              <w:t xml:space="preserve">Signature</w:t>
            </w:r>
          </w:p>
        </w:tc>
        <w:tc>
          <w:tcPr/>
          <w:p>
            <w:pPr>
              <w:pStyle w:val="Compact"/>
            </w:pPr>
            <w:r>
              <w:t xml:space="preserve">Date</w:t>
            </w:r>
          </w:p>
        </w:tc>
      </w:tr>
      <w:tr>
        <w:tc>
          <w:tcPr/>
          <w:p>
            <w:pPr>
              <w:pStyle w:val="Compact"/>
            </w:pPr>
            <w:r>
              <w:t xml:space="preserve">Application Owner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Technical SPOC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RAYA PM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CyberSec PM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Please return the completed questionnaire to:</w:t>
      </w:r>
      <w:r>
        <w:t xml:space="preserve"> </w:t>
      </w:r>
      <w:r>
        <w:t xml:space="preserve">- RAYA Team: [Contact Email]</w:t>
      </w:r>
      <w:r>
        <w:t xml:space="preserve"> </w:t>
      </w:r>
      <w:r>
        <w:t xml:space="preserve">- CyberSec Team: [Contact Email]</w:t>
      </w:r>
    </w:p>
    <w:p>
      <w:pPr>
        <w:pStyle w:val="BodyText"/>
      </w:pPr>
      <w:r>
        <w:rPr>
          <w:b/>
          <w:bCs/>
        </w:rPr>
        <w:t xml:space="preserve">Deadline:</w:t>
      </w:r>
      <w:r>
        <w:t xml:space="preserve"> </w:t>
      </w:r>
      <w:r>
        <w:t xml:space="preserve">[Insert Date]</w:t>
      </w:r>
    </w:p>
    <w:bookmarkEnd w:id="30"/>
    <w:bookmarkEnd w:id="31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2">
    <w:nsid w:val="0000A992"/>
    <w:multiLevelType w:val="multilevel"/>
    <w:lvl w:ilvl="0">
      <w:numFmt w:val="bullet"/>
      <w:lvlText w:val="☐"/>
      <w:lvlJc w:val="left"/>
      <w:pPr>
        <w:ind w:left="720" w:hanging="360"/>
      </w:pPr>
    </w:lvl>
    <w:lvl w:ilvl="1">
      <w:numFmt w:val="bullet"/>
      <w:lvlText w:val="☐"/>
      <w:lvlJc w:val="left"/>
      <w:pPr>
        <w:ind w:left="1440" w:hanging="360"/>
      </w:pPr>
    </w:lvl>
    <w:lvl w:ilvl="2">
      <w:numFmt w:val="bullet"/>
      <w:lvlText w:val="☐"/>
      <w:lvlJc w:val="left"/>
      <w:pPr>
        <w:ind w:left="2160" w:hanging="360"/>
      </w:pPr>
    </w:lvl>
    <w:lvl w:ilvl="3">
      <w:numFmt w:val="bullet"/>
      <w:lvlText w:val="☐"/>
      <w:lvlJc w:val="left"/>
      <w:pPr>
        <w:ind w:left="2880" w:hanging="360"/>
      </w:pPr>
    </w:lvl>
    <w:lvl w:ilvl="4">
      <w:numFmt w:val="bullet"/>
      <w:lvlText w:val="☐"/>
      <w:lvlJc w:val="left"/>
      <w:pPr>
        <w:ind w:left="3600" w:hanging="360"/>
      </w:pPr>
    </w:lvl>
    <w:lvl w:ilvl="5">
      <w:numFmt w:val="bullet"/>
      <w:lvlText w:val="☐"/>
      <w:lvlJc w:val="left"/>
      <w:pPr>
        <w:ind w:left="4320" w:hanging="360"/>
      </w:pPr>
    </w:lvl>
    <w:lvl w:ilvl="6">
      <w:numFmt w:val="bullet"/>
      <w:lvlText w:val="☐"/>
      <w:lvlJc w:val="left"/>
      <w:pPr>
        <w:ind w:left="5040" w:hanging="360"/>
      </w:pPr>
    </w:lvl>
    <w:lvl w:ilvl="7">
      <w:numFmt w:val="bullet"/>
      <w:lvlText w:val="☐"/>
      <w:lvlJc w:val="left"/>
      <w:pPr>
        <w:ind w:left="5760" w:hanging="360"/>
      </w:pPr>
    </w:lvl>
    <w:lvl w:ilvl="8">
      <w:numFmt w:val="bullet"/>
      <w:lvlText w:val="☐"/>
      <w:lvlJc w:val="left"/>
      <w:pPr>
        <w:ind w:left="6480" w:hanging="360"/>
      </w:pPr>
    </w:lvl>
  </w:abstractNum>
  <w:num w:numId="1000">
    <w:abstractNumId w:val="990"/>
  </w:num>
  <w:num w:numId="1001">
    <w:abstractNumId w:val="992"/>
  </w:num>
  <w:num w:numId="1002">
    <w:abstractNumId w:val="992"/>
  </w:num>
  <w:num w:numId="1003">
    <w:abstractNumId w:val="992"/>
  </w:num>
  <w:num w:numId="1004">
    <w:abstractNumId w:val="992"/>
  </w:num>
  <w:num w:numId="1005">
    <w:abstractNumId w:val="992"/>
  </w:num>
  <w:num w:numId="1006">
    <w:abstractNumId w:val="992"/>
  </w:num>
  <w:num w:numId="1007">
    <w:abstractNumId w:val="992"/>
  </w:num>
  <w:num w:numId="1008">
    <w:abstractNumId w:val="992"/>
  </w:num>
  <w:num w:numId="1009">
    <w:abstractNumId w:val="992"/>
  </w:num>
  <w:num w:numId="1010">
    <w:abstractNumId w:val="992"/>
  </w:num>
  <w:num w:numId="1011">
    <w:abstractNumId w:val="992"/>
  </w:num>
  <w:num w:numId="1012">
    <w:abstractNumId w:val="992"/>
  </w:num>
  <w:num w:numId="1013">
    <w:abstractNumId w:val="992"/>
  </w:num>
  <w:num w:numId="1014">
    <w:abstractNumId w:val="992"/>
  </w:num>
  <w:num w:numId="1015">
    <w:abstractNumId w:val="992"/>
  </w:num>
  <w:num w:numId="1016">
    <w:abstractNumId w:val="992"/>
  </w:num>
  <w:num w:numId="1017">
    <w:abstractNumId w:val="992"/>
  </w:num>
  <w:num w:numId="1018">
    <w:abstractNumId w:val="992"/>
  </w:num>
  <w:num w:numId="1019">
    <w:abstractNumId w:val="992"/>
  </w:num>
  <w:num w:numId="1020">
    <w:abstractNumId w:val="992"/>
  </w:num>
  <w:num w:numId="1021">
    <w:abstractNumId w:val="992"/>
  </w:num>
  <w:num w:numId="1022">
    <w:abstractNumId w:val="992"/>
  </w:num>
  <w:num w:numId="1023">
    <w:abstractNumId w:val="992"/>
  </w:num>
  <w:num w:numId="1024">
    <w:abstractNumId w:val="992"/>
  </w:num>
  <w:num w:numId="1025">
    <w:abstractNumId w:val="992"/>
  </w:num>
  <w:num w:numId="1026">
    <w:abstractNumId w:val="992"/>
  </w:num>
  <w:num w:numId="1027">
    <w:abstractNumId w:val="992"/>
  </w:num>
  <w:num w:numId="1028">
    <w:abstractNumId w:val="992"/>
  </w:num>
  <w:num w:numId="1029">
    <w:abstractNumId w:val="992"/>
  </w:num>
  <w:num w:numId="1030">
    <w:abstractNumId w:val="992"/>
  </w:num>
  <w:num w:numId="1031">
    <w:abstractNumId w:val="992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zh-CN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basedOn w:val="Title"/>
    <w:next w:val="BodyText"/>
    <w:qFormat/>
    <w:pPr>
      <w:keepNext/>
      <w:keepLines/>
    </w:pPr>
    <w:rPr>
      <w:sz w:val="24"/>
      <w:szCs w:val="24"/>
    </w:rPr>
  </w:style>
  <w:style w:styleId="Date" w:type="paragraph">
    <w:name w:val="Date"/>
    <w:basedOn w:val="Title"/>
    <w:next w:val="BodyText"/>
    <w:qFormat/>
    <w:pPr>
      <w:keepNext/>
      <w:keepLines/>
    </w:pPr>
    <w:rPr>
      <w:sz w:val="24"/>
      <w:szCs w:val="24"/>
    </w:r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8" Target="numbering.xml" /><Relationship Type="http://schemas.openxmlformats.org/officeDocument/2006/relationships/styles" Id="rId7" Target="styles.xml" /><Relationship Type="http://schemas.openxmlformats.org/officeDocument/2006/relationships/settings" Id="rId6" Target="settings.xml" /><Relationship Type="http://schemas.openxmlformats.org/officeDocument/2006/relationships/webSettings" Id="rId5" Target="webSettings.xml" /><Relationship Type="http://schemas.openxmlformats.org/officeDocument/2006/relationships/fontTable" Id="rId4" Target="fontTable.xml" /><Relationship Type="http://schemas.openxmlformats.org/officeDocument/2006/relationships/theme" Id="rId3" Target="theme/theme1.xml" /><Relationship Type="http://schemas.openxmlformats.org/officeDocument/2006/relationships/footnotes" Id="rId2" Target="footnotes.xml" /><Relationship Type="http://schemas.openxmlformats.org/officeDocument/2006/relationships/comments" Id="rId1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2025-12-21T14:59:02Z</dcterms:created>
  <dcterms:modified xsi:type="dcterms:W3CDTF">2025-12-21T14:59:02Z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